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3"/>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harges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and are maximums that the Supplier may charge, under each Call Off Contract; and</w:t>
      </w:r>
    </w:p>
    <w:p w:rsidR="00000000" w:rsidDel="00000000" w:rsidP="00000000" w:rsidRDefault="00000000" w:rsidRPr="00000000" w14:paraId="0000000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pos="709"/>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99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The Rebate</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pos="709"/>
        </w:tabs>
        <w:spacing w:after="120" w:before="120" w:line="240" w:lineRule="auto"/>
        <w:ind w:left="1417" w:hanging="140.9999999999999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be calculated in accordance with the Lot 1 Table 1 at Annex 1 to this Framework Schedule 3 and shall be the minimum Rebate payable to the Buyer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Rebate and pricing mechanisms and prices set out in Annex 1-3 shall be available for use in calculation of Framework Prices in Call Off Contracts.</w:t>
      </w:r>
    </w:p>
    <w:bookmarkStart w:colFirst="0" w:colLast="0" w:name="bookmark=id.30j0zll" w:id="1"/>
    <w:bookmarkEnd w:id="1"/>
    <w:p w:rsidR="00000000" w:rsidDel="00000000" w:rsidP="00000000" w:rsidRDefault="00000000" w:rsidRPr="00000000" w14:paraId="0000000C">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0">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Supplier may request to decrease Prices or increase the Rebate at any time following the Framework Contract Commencement date.</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w:t>
      </w:r>
      <w:r w:rsidDel="00000000" w:rsidR="00000000" w:rsidRPr="00000000">
        <w:rPr>
          <w:rFonts w:ascii="Arial" w:cs="Arial" w:eastAsia="Arial" w:hAnsi="Arial"/>
          <w:sz w:val="24"/>
          <w:szCs w:val="24"/>
          <w:rtl w:val="0"/>
        </w:rPr>
        <w:t xml:space="preserve"> maximums</w:t>
      </w:r>
      <w:r w:rsidDel="00000000" w:rsidR="00000000" w:rsidRPr="00000000">
        <w:rPr>
          <w:rFonts w:ascii="Arial" w:cs="Arial" w:eastAsia="Arial" w:hAnsi="Arial"/>
          <w:color w:val="000000"/>
          <w:sz w:val="24"/>
          <w:szCs w:val="24"/>
          <w:rtl w:val="0"/>
        </w:rPr>
        <w:t xml:space="preserve"> will be fixed for the first </w:t>
      </w:r>
      <w:r w:rsidDel="00000000" w:rsidR="00000000" w:rsidRPr="00000000">
        <w:rPr>
          <w:rFonts w:ascii="Arial" w:cs="Arial" w:eastAsia="Arial" w:hAnsi="Arial"/>
          <w:b w:val="1"/>
          <w:color w:val="000000"/>
          <w:sz w:val="24"/>
          <w:szCs w:val="24"/>
          <w:rtl w:val="0"/>
        </w:rPr>
        <w:t xml:space="preserve">3</w:t>
      </w:r>
      <w:r w:rsidDel="00000000" w:rsidR="00000000" w:rsidRPr="00000000">
        <w:rPr>
          <w:rFonts w:ascii="Arial" w:cs="Arial" w:eastAsia="Arial" w:hAnsi="Arial"/>
          <w:color w:val="000000"/>
          <w:sz w:val="24"/>
          <w:szCs w:val="24"/>
          <w:rtl w:val="0"/>
        </w:rPr>
        <w:t xml:space="preserve"> years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815"/>
        <w:jc w:val="both"/>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numPr>
          <w:ilvl w:val="3"/>
          <w:numId w:val="3"/>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Rebate and Framework Prices can also be varied (and Annex 1-3 will be updated accordingly) due to:</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90" w:firstLine="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6">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Lot 1 Rebate Calculation and Fees and Charges</w:t>
      </w:r>
    </w:p>
    <w:p w:rsidR="00000000" w:rsidDel="00000000" w:rsidP="00000000" w:rsidRDefault="00000000" w:rsidRPr="00000000" w14:paraId="00000027">
      <w:pPr>
        <w:jc w:val="both"/>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Redacted under FOIA section 43, commercial Interests</w:t>
      </w:r>
    </w:p>
    <w:p w:rsidR="00000000" w:rsidDel="00000000" w:rsidP="00000000" w:rsidRDefault="00000000" w:rsidRPr="00000000" w14:paraId="00000028">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Lot 2 Prices</w:t>
      </w:r>
    </w:p>
    <w:p w:rsidR="00000000" w:rsidDel="00000000" w:rsidP="00000000" w:rsidRDefault="00000000" w:rsidRPr="00000000" w14:paraId="0000002A">
      <w:pPr>
        <w:widowControl w:val="0"/>
        <w:spacing w:after="0" w:line="240"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B">
      <w:pPr>
        <w:widowControl w:val="0"/>
        <w:numPr>
          <w:ilvl w:val="0"/>
          <w:numId w:val="4"/>
        </w:numPr>
        <w:spacing w:after="0" w:line="240" w:lineRule="auto"/>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Pre-Paid Physical (Plastic) cards</w:t>
      </w:r>
    </w:p>
    <w:p w:rsidR="00000000" w:rsidDel="00000000" w:rsidP="00000000" w:rsidRDefault="00000000" w:rsidRPr="00000000" w14:paraId="0000002C">
      <w:pPr>
        <w:widowControl w:val="0"/>
        <w:spacing w:line="240"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shall be calculated as a + b where;</w:t>
      </w:r>
    </w:p>
    <w:p w:rsidR="00000000" w:rsidDel="00000000" w:rsidP="00000000" w:rsidRDefault="00000000" w:rsidRPr="00000000" w14:paraId="0000002E">
      <w:pPr>
        <w:widowControl w:val="0"/>
        <w:spacing w:after="0"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 = The Fixed Fee Per Card Services</w:t>
      </w:r>
    </w:p>
    <w:p w:rsidR="00000000" w:rsidDel="00000000" w:rsidP="00000000" w:rsidRDefault="00000000" w:rsidRPr="00000000" w14:paraId="00000030">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b = The Initial Set up Costs</w:t>
      </w:r>
    </w:p>
    <w:p w:rsidR="00000000" w:rsidDel="00000000" w:rsidP="00000000" w:rsidRDefault="00000000" w:rsidRPr="00000000" w14:paraId="00000031">
      <w:pPr>
        <w:widowControl w:val="0"/>
        <w:spacing w:after="0"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Reloadable Cards are a Monthly Fixed Fee Per Card Service and shall be calculated by the Supplier on a monthly basis following production of the Card, using the Lot 2 Table 1 below. </w:t>
      </w:r>
    </w:p>
    <w:p w:rsidR="00000000" w:rsidDel="00000000" w:rsidP="00000000" w:rsidRDefault="00000000" w:rsidRPr="00000000" w14:paraId="00000033">
      <w:pPr>
        <w:widowControl w:val="0"/>
        <w:spacing w:after="0"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both Limited Load and Limited Use Cards are One-Off Charges that shall be calculated by the Supplier using Lot 2 Table 1 below, in the month within which the Card is requested by the Buyer.</w:t>
      </w:r>
    </w:p>
    <w:p w:rsidR="00000000" w:rsidDel="00000000" w:rsidP="00000000" w:rsidRDefault="00000000" w:rsidRPr="00000000" w14:paraId="00000035">
      <w:pPr>
        <w:widowControl w:val="0"/>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Charges shall not be payable on any card that has expired or has been requested to be cancelled / closed by the Buyer. In these circumstances the Charges shall be calculated up until the point that the Card expires or the buyer has requested cancellation. In these circumstances the Charges for the service shall be calculated on a pro-rata basis for any incomplete months</w:t>
      </w:r>
    </w:p>
    <w:p w:rsidR="00000000" w:rsidDel="00000000" w:rsidP="00000000" w:rsidRDefault="00000000" w:rsidRPr="00000000" w14:paraId="00000037">
      <w:pPr>
        <w:widowControl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8">
      <w:pPr>
        <w:widowControl w:val="0"/>
        <w:numPr>
          <w:ilvl w:val="1"/>
          <w:numId w:val="4"/>
        </w:numPr>
        <w:spacing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Set-Up Cost is a One Off Cost that will be calculated using the table 1 below. This shall be Charged following the Buyer’s confirmation in writing that Set-up has been completed.</w:t>
      </w:r>
    </w:p>
    <w:p w:rsidR="00000000" w:rsidDel="00000000" w:rsidP="00000000" w:rsidRDefault="00000000" w:rsidRPr="00000000" w14:paraId="00000039">
      <w:pPr>
        <w:widowControl w:val="0"/>
        <w:spacing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widowControl w:val="0"/>
        <w:numPr>
          <w:ilvl w:val="1"/>
          <w:numId w:val="4"/>
        </w:numPr>
        <w:spacing w:after="0" w:line="240" w:lineRule="auto"/>
        <w:ind w:left="144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Aggregation</w:t>
      </w:r>
    </w:p>
    <w:p w:rsidR="00000000" w:rsidDel="00000000" w:rsidP="00000000" w:rsidRDefault="00000000" w:rsidRPr="00000000" w14:paraId="0000003B">
      <w:pPr>
        <w:widowControl w:val="0"/>
        <w:spacing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Buyer places more than 1 order for the same service during any fixed twelve-month period commencing from the Call-Off Contract Commencement Date, at any point during the Call-Off Contract Period then the volume of Cards used to calculate the Charges using Table 1 below, shall be the cumulative volume of Cards that the Buyer has ordered across all orders. </w:t>
      </w:r>
    </w:p>
    <w:p w:rsidR="00000000" w:rsidDel="00000000" w:rsidP="00000000" w:rsidRDefault="00000000" w:rsidRPr="00000000" w14:paraId="0000003D">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calculate the Charges as per paragraph 1.6.1 above from the point the order is placed and any invoice the Supplier submits to the Buyer shall accurately reflect this calculation.</w:t>
      </w:r>
    </w:p>
    <w:p w:rsidR="00000000" w:rsidDel="00000000" w:rsidP="00000000" w:rsidRDefault="00000000" w:rsidRPr="00000000" w14:paraId="0000003F">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0">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is a worked example for illustrative purposes only:</w:t>
      </w:r>
    </w:p>
    <w:p w:rsidR="00000000" w:rsidDel="00000000" w:rsidP="00000000" w:rsidRDefault="00000000" w:rsidRPr="00000000" w14:paraId="00000041">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2">
      <w:pPr>
        <w:widowControl w:val="0"/>
        <w:numPr>
          <w:ilvl w:val="3"/>
          <w:numId w:val="4"/>
        </w:numPr>
        <w:spacing w:after="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orders 500 Reloadable cards at the Call off Contract Commencement Date and the corresponding price is £3 per Card per month, then the Buyer will be Charged £1500 per month</w:t>
      </w:r>
    </w:p>
    <w:p w:rsidR="00000000" w:rsidDel="00000000" w:rsidP="00000000" w:rsidRDefault="00000000" w:rsidRPr="00000000" w14:paraId="00000043">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widowControl w:val="0"/>
        <w:numPr>
          <w:ilvl w:val="3"/>
          <w:numId w:val="4"/>
        </w:numPr>
        <w:spacing w:after="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places a subsequent order for 500 Reloadable Cards six months after the Call-Off Commencement Date and the price per Card per month for 1000 Cards is £2.90, the Buyer would then be Charged £2.90 per month per Card for all Reloadable cards or £2900 per month, from the time the 2nd order became payable. This is because both of the Orders were within twelve months of the Call-Off Commencement date. </w:t>
      </w:r>
    </w:p>
    <w:p w:rsidR="00000000" w:rsidDel="00000000" w:rsidP="00000000" w:rsidRDefault="00000000" w:rsidRPr="00000000" w14:paraId="00000045">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6">
      <w:pPr>
        <w:widowControl w:val="0"/>
        <w:numPr>
          <w:ilvl w:val="3"/>
          <w:numId w:val="4"/>
        </w:numPr>
        <w:spacing w:after="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places a third Order for 1000 Reloadable Cards thirteen months after the Call-Off Commencement Date, the price for this order would be based on the Table 1 price for 1000 Reloadable Cards. This is because the third Order occurred in a different 12month period. The previous Orders would continue to be charged based on the cumulative volumes. The monthly Charges from the point the third Order becomes Chargeable would be calculated as follows</w:t>
      </w:r>
    </w:p>
    <w:p w:rsidR="00000000" w:rsidDel="00000000" w:rsidP="00000000" w:rsidRDefault="00000000" w:rsidRPr="00000000" w14:paraId="00000047">
      <w:pPr>
        <w:widowControl w:val="0"/>
        <w:spacing w:after="0" w:line="240"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widowControl w:val="0"/>
        <w:numPr>
          <w:ilvl w:val="0"/>
          <w:numId w:val="5"/>
        </w:numPr>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1 - 500 cards x £2.90 = £1450</w:t>
      </w:r>
    </w:p>
    <w:p w:rsidR="00000000" w:rsidDel="00000000" w:rsidP="00000000" w:rsidRDefault="00000000" w:rsidRPr="00000000" w14:paraId="00000049">
      <w:pPr>
        <w:widowControl w:val="0"/>
        <w:numPr>
          <w:ilvl w:val="0"/>
          <w:numId w:val="5"/>
        </w:numPr>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2 - 500 Cards x £2.90 = £1450</w:t>
      </w:r>
    </w:p>
    <w:p w:rsidR="00000000" w:rsidDel="00000000" w:rsidP="00000000" w:rsidRDefault="00000000" w:rsidRPr="00000000" w14:paraId="0000004A">
      <w:pPr>
        <w:widowControl w:val="0"/>
        <w:numPr>
          <w:ilvl w:val="0"/>
          <w:numId w:val="5"/>
        </w:numPr>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3 - 1000 Cards x £2.90 = £2900</w:t>
      </w:r>
    </w:p>
    <w:p w:rsidR="00000000" w:rsidDel="00000000" w:rsidP="00000000" w:rsidRDefault="00000000" w:rsidRPr="00000000" w14:paraId="0000004B">
      <w:pPr>
        <w:widowControl w:val="0"/>
        <w:numPr>
          <w:ilvl w:val="0"/>
          <w:numId w:val="5"/>
        </w:numPr>
        <w:spacing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Total = £5800</w:t>
      </w:r>
    </w:p>
    <w:p w:rsidR="00000000" w:rsidDel="00000000" w:rsidP="00000000" w:rsidRDefault="00000000" w:rsidRPr="00000000" w14:paraId="0000004C">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D">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example above the Orders were placed for Limited Load Instant Use Cards or Virtual Cards, then the Charges would be One-Off Charges. </w:t>
      </w:r>
    </w:p>
    <w:p w:rsidR="00000000" w:rsidDel="00000000" w:rsidP="00000000" w:rsidRDefault="00000000" w:rsidRPr="00000000" w14:paraId="0000004E">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F">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Set-Up Fees are Chargeable only once by the Supplier to any Buyer within any Call-Off Contact period per Service. </w:t>
      </w:r>
    </w:p>
    <w:p w:rsidR="00000000" w:rsidDel="00000000" w:rsidP="00000000" w:rsidRDefault="00000000" w:rsidRPr="00000000" w14:paraId="00000050">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1">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Alternate Pricing as set out in this Annex 2 Paragraph 2 below, the same process would apply but the calculation would be also based on the method of calculating Alternate Pricing using paragraph 2 and Lot 2 Tables 1 and 2 </w:t>
      </w:r>
    </w:p>
    <w:p w:rsidR="00000000" w:rsidDel="00000000" w:rsidP="00000000" w:rsidRDefault="00000000" w:rsidRPr="00000000" w14:paraId="00000052">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3">
      <w:pPr>
        <w:widowControl w:val="0"/>
        <w:numPr>
          <w:ilvl w:val="2"/>
          <w:numId w:val="4"/>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agree in writing to allow the Supplier to undertake the calculations within a different time frame. In these circumstances The Supplier shall calculate the difference between what has been Charged and what would have been Charged if the calculation had occurred </w:t>
      </w:r>
    </w:p>
    <w:p w:rsidR="00000000" w:rsidDel="00000000" w:rsidP="00000000" w:rsidRDefault="00000000" w:rsidRPr="00000000" w14:paraId="00000054">
      <w:pPr>
        <w:widowControl w:val="0"/>
        <w:spacing w:line="240" w:lineRule="auto"/>
        <w:ind w:left="144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5">
      <w:pPr>
        <w:widowControl w:val="0"/>
        <w:numPr>
          <w:ilvl w:val="0"/>
          <w:numId w:val="4"/>
        </w:numPr>
        <w:spacing w:line="240" w:lineRule="auto"/>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Alternate Pricing</w:t>
      </w:r>
    </w:p>
    <w:p w:rsidR="00000000" w:rsidDel="00000000" w:rsidP="00000000" w:rsidRDefault="00000000" w:rsidRPr="00000000" w14:paraId="00000056">
      <w:pPr>
        <w:widowControl w:val="0"/>
        <w:spacing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7">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2 below details the components of the Services and the associated prices for each individual component, that are included in the Fixed Fee Per Card Services in Table 1 below. </w:t>
      </w:r>
    </w:p>
    <w:p w:rsidR="00000000" w:rsidDel="00000000" w:rsidP="00000000" w:rsidRDefault="00000000" w:rsidRPr="00000000" w14:paraId="00000058">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9">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the Sum of all of the Components Prices for the Services set out within Lot 2 Table 2 below, is equal to the equivalent Fixed Price for the same Service as set out within Lot 2 Table 1 below.</w:t>
      </w:r>
    </w:p>
    <w:p w:rsidR="00000000" w:rsidDel="00000000" w:rsidP="00000000" w:rsidRDefault="00000000" w:rsidRPr="00000000" w14:paraId="0000005A">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may be circumstances in which one or more of the component parts of the Service are not required by a Buyer. </w:t>
      </w:r>
    </w:p>
    <w:p w:rsidR="00000000" w:rsidDel="00000000" w:rsidP="00000000" w:rsidRDefault="00000000" w:rsidRPr="00000000" w14:paraId="0000005C">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D">
      <w:pPr>
        <w:widowControl w:val="0"/>
        <w:numPr>
          <w:ilvl w:val="1"/>
          <w:numId w:val="4"/>
        </w:numPr>
        <w:spacing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and Supplier agree in writing that any component part of the Service is not required, The Supplier shall calculate the prices for</w:t>
      </w:r>
    </w:p>
    <w:p w:rsidR="00000000" w:rsidDel="00000000" w:rsidP="00000000" w:rsidRDefault="00000000" w:rsidRPr="00000000" w14:paraId="0000005E">
      <w:pPr>
        <w:widowControl w:val="0"/>
        <w:numPr>
          <w:ilvl w:val="0"/>
          <w:numId w:val="1"/>
        </w:numPr>
        <w:spacing w:after="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Fixed Fee Per Card Services as per Table 1 below and</w:t>
      </w:r>
    </w:p>
    <w:p w:rsidR="00000000" w:rsidDel="00000000" w:rsidP="00000000" w:rsidRDefault="00000000" w:rsidRPr="00000000" w14:paraId="0000005F">
      <w:pPr>
        <w:widowControl w:val="0"/>
        <w:numPr>
          <w:ilvl w:val="0"/>
          <w:numId w:val="1"/>
        </w:numPr>
        <w:spacing w:after="0" w:line="240" w:lineRule="auto"/>
        <w:ind w:left="28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the Components of the Service that the Buyer does not require using Table 2 below. These shall be the “Unrequired Service Components” </w:t>
      </w:r>
    </w:p>
    <w:p w:rsidR="00000000" w:rsidDel="00000000" w:rsidP="00000000" w:rsidRDefault="00000000" w:rsidRPr="00000000" w14:paraId="00000060">
      <w:pPr>
        <w:widowControl w:val="0"/>
        <w:spacing w:after="0" w:line="240" w:lineRule="auto"/>
        <w:ind w:left="288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widowControl w:val="0"/>
        <w:numPr>
          <w:ilvl w:val="1"/>
          <w:numId w:val="4"/>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calculate the Charges by deducting b) from a) above, this shall be the “Alternative Pricing”</w:t>
      </w:r>
    </w:p>
    <w:p w:rsidR="00000000" w:rsidDel="00000000" w:rsidP="00000000" w:rsidRDefault="00000000" w:rsidRPr="00000000" w14:paraId="00000062">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3">
      <w:pPr>
        <w:widowControl w:val="0"/>
        <w:numPr>
          <w:ilvl w:val="1"/>
          <w:numId w:val="4"/>
        </w:numPr>
        <w:spacing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also still Charge the One-Off Initial Set-Up Cost as set out with Lot 2 Table 2 below. This shall be Charged following the Buyer’s confirmation in writing that Set-up has been completed.</w:t>
      </w:r>
    </w:p>
    <w:p w:rsidR="00000000" w:rsidDel="00000000" w:rsidP="00000000" w:rsidRDefault="00000000" w:rsidRPr="00000000" w14:paraId="00000064">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Table 1</w:t>
      </w:r>
    </w:p>
    <w:tbl>
      <w:tblPr>
        <w:tblStyle w:val="Table1"/>
        <w:tblW w:w="9024.99999999999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53"/>
        <w:gridCol w:w="784"/>
        <w:gridCol w:w="784"/>
        <w:gridCol w:w="784"/>
        <w:gridCol w:w="784"/>
        <w:gridCol w:w="784"/>
        <w:gridCol w:w="784"/>
        <w:gridCol w:w="784"/>
        <w:gridCol w:w="784"/>
        <w:tblGridChange w:id="0">
          <w:tblGrid>
            <w:gridCol w:w="2753"/>
            <w:gridCol w:w="784"/>
            <w:gridCol w:w="784"/>
            <w:gridCol w:w="784"/>
            <w:gridCol w:w="784"/>
            <w:gridCol w:w="784"/>
            <w:gridCol w:w="784"/>
            <w:gridCol w:w="784"/>
            <w:gridCol w:w="784"/>
          </w:tblGrid>
        </w:tblGridChange>
      </w:tblGrid>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shd w:fill="9bc2e6" w:val="clear"/>
            <w:tcMar>
              <w:top w:w="0.0" w:type="dxa"/>
              <w:left w:w="40.0" w:type="dxa"/>
              <w:bottom w:w="0.0" w:type="dxa"/>
              <w:right w:w="40.0" w:type="dxa"/>
            </w:tcMar>
            <w:vAlign w:val="bottom"/>
          </w:tcPr>
          <w:p w:rsidR="00000000" w:rsidDel="00000000" w:rsidP="00000000" w:rsidRDefault="00000000" w:rsidRPr="00000000" w14:paraId="0000006B">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Description</w:t>
            </w:r>
            <w:r w:rsidDel="00000000" w:rsidR="00000000" w:rsidRPr="00000000">
              <w:rPr>
                <w:rtl w:val="0"/>
              </w:rPr>
            </w:r>
          </w:p>
        </w:tc>
        <w:tc>
          <w:tcPr>
            <w:gridSpan w:val="8"/>
            <w:tcBorders>
              <w:top w:color="000000" w:space="0" w:sz="6" w:val="single"/>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6C">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Volume of Cards</w:t>
            </w: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4">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ACCOUNT COSTS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5">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0-250 cards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6">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251-500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7">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501-1000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8">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1001-3000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9">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3001-5000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A">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5001-10000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B">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10001-20000</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9fc5e8" w:val="clear"/>
            <w:tcMar>
              <w:top w:w="0.0" w:type="dxa"/>
              <w:left w:w="40.0" w:type="dxa"/>
              <w:bottom w:w="0.0" w:type="dxa"/>
              <w:right w:w="40.0" w:type="dxa"/>
            </w:tcMar>
            <w:vAlign w:val="bottom"/>
          </w:tcPr>
          <w:p w:rsidR="00000000" w:rsidDel="00000000" w:rsidP="00000000" w:rsidRDefault="00000000" w:rsidRPr="00000000" w14:paraId="0000007C">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20001+</w:t>
            </w: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7D">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Reloadable Plastic Cards :</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7E">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7F">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0">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1">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2">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3">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4">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5">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6">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Fixed Fee* per card</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7">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9">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A">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B">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D">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E">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8F">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Initial Set up Cost (One Off Cost)</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0">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1">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2">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3">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4">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5">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6">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7">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9">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A">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B">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D">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E">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9F">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0">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1">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Limited Load Plastic Cards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2">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3">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4">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5">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6">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7">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9">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A">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Per Card</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B">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D">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E">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AF">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0">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1">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2">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3">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Initial Set up Cost (One Off Cost)</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4">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5">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6">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7">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9">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A">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B">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D">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E">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BF">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0">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1">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2">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3">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4">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5">
            <w:pPr>
              <w:widowControl w:val="0"/>
              <w:spacing w:after="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Instant Use Use Plastic Cards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6">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7">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9">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A">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B">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D">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E">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Per Card</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CF">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0">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1">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2">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3">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4">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5">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6">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7">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Initial Set up Cost (One Off Cost)</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8">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9">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A">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B">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C">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D">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E">
            <w:pPr>
              <w:widowControl w:val="0"/>
              <w:spacing w:after="0" w:lineRule="auto"/>
              <w:jc w:val="both"/>
              <w:rPr>
                <w:rFonts w:ascii="Arial" w:cs="Arial" w:eastAsia="Arial" w:hAnsi="Arial"/>
                <w:sz w:val="24"/>
                <w:szCs w:val="24"/>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F">
            <w:pPr>
              <w:widowControl w:val="0"/>
              <w:spacing w:after="0"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0">
      <w:pPr>
        <w:ind w:left="720" w:firstLine="0"/>
        <w:jc w:val="both"/>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E1">
      <w:pPr>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Table 2 </w:t>
      </w:r>
    </w:p>
    <w:tbl>
      <w:tblPr>
        <w:tblStyle w:val="Table2"/>
        <w:tblW w:w="134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50"/>
        <w:gridCol w:w="3735"/>
        <w:gridCol w:w="1080"/>
        <w:gridCol w:w="1035"/>
        <w:gridCol w:w="855"/>
        <w:gridCol w:w="750"/>
        <w:gridCol w:w="1110"/>
        <w:gridCol w:w="1080"/>
        <w:gridCol w:w="945"/>
        <w:gridCol w:w="930"/>
        <w:tblGridChange w:id="0">
          <w:tblGrid>
            <w:gridCol w:w="1950"/>
            <w:gridCol w:w="3735"/>
            <w:gridCol w:w="1080"/>
            <w:gridCol w:w="1035"/>
            <w:gridCol w:w="855"/>
            <w:gridCol w:w="750"/>
            <w:gridCol w:w="1110"/>
            <w:gridCol w:w="1080"/>
            <w:gridCol w:w="945"/>
            <w:gridCol w:w="930"/>
          </w:tblGrid>
        </w:tblGridChange>
      </w:tblGrid>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2">
            <w:pPr>
              <w:ind w:left="720" w:firstLine="0"/>
              <w:jc w:val="both"/>
              <w:rPr>
                <w:rFonts w:ascii="Arial" w:cs="Arial" w:eastAsia="Arial" w:hAnsi="Arial"/>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3">
            <w:pPr>
              <w:ind w:left="720" w:firstLine="0"/>
              <w:jc w:val="both"/>
              <w:rPr>
                <w:rFonts w:ascii="Arial" w:cs="Arial" w:eastAsia="Arial" w:hAnsi="Arial"/>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0.0" w:type="dxa"/>
              <w:bottom w:w="40.0" w:type="dxa"/>
              <w:right w:w="0.0" w:type="dxa"/>
            </w:tcMar>
            <w:vAlign w:val="bottom"/>
          </w:tcPr>
          <w:p w:rsidR="00000000" w:rsidDel="00000000" w:rsidP="00000000" w:rsidRDefault="00000000" w:rsidRPr="00000000" w14:paraId="000000E4">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Price per Card based on Volume of Cards</w:t>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5">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6">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7">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8">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9">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A">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B">
            <w:pPr>
              <w:ind w:left="720" w:firstLine="0"/>
              <w:jc w:val="both"/>
              <w:rPr>
                <w:rFonts w:ascii="Arial" w:cs="Arial" w:eastAsia="Arial" w:hAnsi="Arial"/>
                <w:b w:val="1"/>
                <w:sz w:val="24"/>
                <w:szCs w:val="24"/>
              </w:rPr>
            </w:pPr>
            <w:r w:rsidDel="00000000" w:rsidR="00000000" w:rsidRPr="00000000">
              <w:rPr>
                <w:rtl w:val="0"/>
              </w:rPr>
            </w:r>
          </w:p>
        </w:tc>
      </w:tr>
      <w:tr>
        <w:trPr>
          <w:cantSplit w:val="0"/>
          <w:trHeight w:val="930" w:hRule="atLeast"/>
          <w:tblHeader w:val="0"/>
        </w:trPr>
        <w:tc>
          <w:tcPr>
            <w:tcBorders>
              <w:top w:color="cccccc" w:space="0" w:sz="6" w:val="single"/>
              <w:left w:color="000000"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C">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Component</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D">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Volume of Cards</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E">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0-250 cards</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EF">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251-500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0">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501- 1000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1001- 3000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3001-5000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3">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5001- 10000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4">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10001- 20000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5">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20001+</w:t>
            </w:r>
          </w:p>
        </w:tc>
      </w:tr>
      <w:tr>
        <w:trPr>
          <w:cantSplit w:val="0"/>
          <w:trHeight w:val="88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6">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Reloadable Plastic Cards : per card</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7">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gridSpan w:val="8"/>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0F8">
            <w:pPr>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 Price</w:t>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Merchant Category Selection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block or unblock a merchant category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9">
            <w:pPr>
              <w:ind w:left="720" w:firstLine="0"/>
              <w:jc w:val="both"/>
              <w:rPr>
                <w:rFonts w:ascii="Arial" w:cs="Arial" w:eastAsia="Arial" w:hAnsi="Arial"/>
                <w:b w:val="1"/>
                <w:sz w:val="24"/>
                <w:szCs w:val="24"/>
              </w:rPr>
            </w:pPr>
            <w:r w:rsidDel="00000000" w:rsidR="00000000" w:rsidRPr="00000000">
              <w:rPr>
                <w:rtl w:val="0"/>
              </w:rPr>
            </w:r>
          </w:p>
        </w:tc>
      </w:tr>
      <w:tr>
        <w:trPr>
          <w:cantSplit w:val="0"/>
          <w:trHeight w:val="7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Generic Card Design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the Supplier's generic card design as part of the Service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3">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Activation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activate new and replacement cards and ensure they are ready for use by the End User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D">
            <w:pPr>
              <w:ind w:left="720" w:firstLine="0"/>
              <w:jc w:val="both"/>
              <w:rPr>
                <w:rFonts w:ascii="Arial" w:cs="Arial" w:eastAsia="Arial" w:hAnsi="Arial"/>
                <w:b w:val="1"/>
                <w:sz w:val="24"/>
                <w:szCs w:val="24"/>
              </w:rPr>
            </w:pPr>
            <w:r w:rsidDel="00000000" w:rsidR="00000000" w:rsidRPr="00000000">
              <w:rPr>
                <w:rtl w:val="0"/>
              </w:rPr>
            </w:r>
          </w:p>
        </w:tc>
      </w:tr>
      <w:tr>
        <w:trPr>
          <w:cantSplit w:val="0"/>
          <w:trHeight w:val="25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Card Management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for all aspects of the Suppliers' Service with regards to the management of Cards, including but not exclusive to: card production, distribution, Buyer account management, Management Information provided to the Buyer, access and maintenance of the Online Platform.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7">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Load/Reload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loading of funds onto the Card, as per the value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1">
            <w:pPr>
              <w:ind w:left="720" w:firstLine="0"/>
              <w:jc w:val="both"/>
              <w:rPr>
                <w:rFonts w:ascii="Arial" w:cs="Arial" w:eastAsia="Arial" w:hAnsi="Arial"/>
                <w:b w:val="1"/>
                <w:sz w:val="24"/>
                <w:szCs w:val="24"/>
              </w:rPr>
            </w:pPr>
            <w:r w:rsidDel="00000000" w:rsidR="00000000" w:rsidRPr="00000000">
              <w:rPr>
                <w:rtl w:val="0"/>
              </w:rPr>
            </w:r>
          </w:p>
        </w:tc>
      </w:tr>
      <w:tr>
        <w:trPr>
          <w:cantSplit w:val="0"/>
          <w:trHeight w:val="142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Outbank Payment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enables the facility for the End-User of Reloadable Prepaid Cards to initiate payments from their Prepaid Card Account to a bank account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B">
            <w:pPr>
              <w:ind w:left="720" w:firstLine="0"/>
              <w:jc w:val="both"/>
              <w:rPr>
                <w:rFonts w:ascii="Arial" w:cs="Arial" w:eastAsia="Arial" w:hAnsi="Arial"/>
                <w:b w:val="1"/>
                <w:sz w:val="24"/>
                <w:szCs w:val="24"/>
              </w:rPr>
            </w:pPr>
            <w:r w:rsidDel="00000000" w:rsidR="00000000" w:rsidRPr="00000000">
              <w:rPr>
                <w:rtl w:val="0"/>
              </w:rPr>
            </w:r>
          </w:p>
        </w:tc>
      </w:tr>
      <w:tr>
        <w:trPr>
          <w:cantSplit w:val="0"/>
          <w:trHeight w:val="25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 Debit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3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the Supplier to enable the facility for the End User to set up a Direct Debit on their PrePaid Card account, that allows a third party to transfer money from the End Users account on agreed dates, for example in order to pay bills on a monthly occurrence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5">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ATM Withdrawal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4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the Supplier to provide the facility for the End User to withdraw cash via an ATM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4F">
            <w:pPr>
              <w:ind w:left="720" w:firstLine="0"/>
              <w:jc w:val="both"/>
              <w:rPr>
                <w:rFonts w:ascii="Arial" w:cs="Arial" w:eastAsia="Arial" w:hAnsi="Arial"/>
                <w:b w:val="1"/>
                <w:sz w:val="24"/>
                <w:szCs w:val="24"/>
              </w:rPr>
            </w:pPr>
            <w:r w:rsidDel="00000000" w:rsidR="00000000" w:rsidRPr="00000000">
              <w:rPr>
                <w:rtl w:val="0"/>
              </w:rPr>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POS (Point Of Sale)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that the Supplier provides the facility for the end user to purchase goods and services through point of sale transactions including but not exclusive to e-commerce transactions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9">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Unsuccessful Transactions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5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that relates to End User Transactions that cannot be processed successfully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5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3">
            <w:pPr>
              <w:ind w:left="720" w:firstLine="0"/>
              <w:jc w:val="both"/>
              <w:rPr>
                <w:rFonts w:ascii="Arial" w:cs="Arial" w:eastAsia="Arial" w:hAnsi="Arial"/>
                <w:b w:val="1"/>
                <w:sz w:val="24"/>
                <w:szCs w:val="24"/>
              </w:rPr>
            </w:pPr>
            <w:r w:rsidDel="00000000" w:rsidR="00000000" w:rsidRPr="00000000">
              <w:rPr>
                <w:rtl w:val="0"/>
              </w:rPr>
            </w:r>
          </w:p>
        </w:tc>
      </w:tr>
      <w:tr>
        <w:trPr>
          <w:cantSplit w:val="0"/>
          <w:trHeight w:val="16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Redemption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Part of the Price where the Buyer requires the Supplier to redeem funds from Prepaid Cards for example due to Card Closure at the request of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D">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Client Support Line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relating to Customer Service as defined in Framework Schedule 3 (Framework Specification)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77">
            <w:pPr>
              <w:ind w:left="720" w:firstLine="0"/>
              <w:jc w:val="both"/>
              <w:rPr>
                <w:rFonts w:ascii="Arial" w:cs="Arial" w:eastAsia="Arial" w:hAnsi="Arial"/>
                <w:b w:val="1"/>
                <w:sz w:val="24"/>
                <w:szCs w:val="24"/>
              </w:rPr>
            </w:pPr>
            <w:r w:rsidDel="00000000" w:rsidR="00000000" w:rsidRPr="00000000">
              <w:rPr>
                <w:rtl w:val="0"/>
              </w:rPr>
            </w:r>
          </w:p>
        </w:tc>
      </w:tr>
      <w:tr>
        <w:trPr>
          <w:cantSplit w:val="0"/>
          <w:trHeight w:val="930" w:hRule="atLeast"/>
          <w:tblHeader w:val="0"/>
        </w:trPr>
        <w:tc>
          <w:tcPr>
            <w:tcBorders>
              <w:top w:color="cccccc" w:space="0" w:sz="6" w:val="single"/>
              <w:left w:color="000000"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8">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Component</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9">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Volume of Cards</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A">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0-250 cards</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B">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251-500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C">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501- 1000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D">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1001- 3000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E">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3001-5000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7F">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5001- 10000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80">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10001- 20000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8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20001+</w:t>
            </w:r>
          </w:p>
        </w:tc>
      </w:tr>
      <w:tr>
        <w:trPr>
          <w:cantSplit w:val="0"/>
          <w:trHeight w:val="124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Limited Load Plastic Cards: (frequency) per card</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83">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gridSpan w:val="8"/>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84">
            <w:pPr>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 Price</w:t>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Merchant Category Selection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block or unblock a merchant category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5">
            <w:pPr>
              <w:ind w:left="720" w:firstLine="0"/>
              <w:jc w:val="both"/>
              <w:rPr>
                <w:rFonts w:ascii="Arial" w:cs="Arial" w:eastAsia="Arial" w:hAnsi="Arial"/>
                <w:b w:val="1"/>
                <w:sz w:val="24"/>
                <w:szCs w:val="24"/>
              </w:rPr>
            </w:pPr>
            <w:r w:rsidDel="00000000" w:rsidR="00000000" w:rsidRPr="00000000">
              <w:rPr>
                <w:rtl w:val="0"/>
              </w:rPr>
            </w:r>
          </w:p>
        </w:tc>
      </w:tr>
      <w:tr>
        <w:trPr>
          <w:cantSplit w:val="0"/>
          <w:trHeight w:val="7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Generic Card Design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the Supplier's generic card design as part of the Service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F">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Activation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activate new and replacement cards and ensure they are ready for use by the End User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9">
            <w:pPr>
              <w:ind w:left="720" w:firstLine="0"/>
              <w:jc w:val="both"/>
              <w:rPr>
                <w:rFonts w:ascii="Arial" w:cs="Arial" w:eastAsia="Arial" w:hAnsi="Arial"/>
                <w:b w:val="1"/>
                <w:sz w:val="24"/>
                <w:szCs w:val="24"/>
              </w:rPr>
            </w:pPr>
            <w:r w:rsidDel="00000000" w:rsidR="00000000" w:rsidRPr="00000000">
              <w:rPr>
                <w:rtl w:val="0"/>
              </w:rPr>
            </w:r>
          </w:p>
        </w:tc>
      </w:tr>
      <w:tr>
        <w:trPr>
          <w:cantSplit w:val="0"/>
          <w:trHeight w:val="25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Card Management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for all aspects of the Suppliers' Service with regards to the management of Cards, including but not exclusive to: card production, distribution, Buyer account management, Management Information provided to the Buyer, access and maintenance of the Online Platform.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3">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Load/Reload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loading of funds onto the Card, as per the value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D">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ATM Withdrawal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B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the Supplier to provide the facility for the End User to withdraw cash via an ATM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7">
            <w:pPr>
              <w:ind w:left="720" w:firstLine="0"/>
              <w:jc w:val="both"/>
              <w:rPr>
                <w:rFonts w:ascii="Arial" w:cs="Arial" w:eastAsia="Arial" w:hAnsi="Arial"/>
                <w:b w:val="1"/>
                <w:sz w:val="24"/>
                <w:szCs w:val="24"/>
              </w:rPr>
            </w:pPr>
            <w:r w:rsidDel="00000000" w:rsidR="00000000" w:rsidRPr="00000000">
              <w:rPr>
                <w:rtl w:val="0"/>
              </w:rPr>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POS (Point Of Sale)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that the Supplier provides the facility for the end user to purchase goods and services through point of sale transactions including but not exclusive to e-commerce transactions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C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1">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Unsuccessful Transactions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D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that relates to End User Transactions that cannot be processed successfully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B">
            <w:pPr>
              <w:ind w:left="720" w:firstLine="0"/>
              <w:jc w:val="both"/>
              <w:rPr>
                <w:rFonts w:ascii="Arial" w:cs="Arial" w:eastAsia="Arial" w:hAnsi="Arial"/>
                <w:b w:val="1"/>
                <w:sz w:val="24"/>
                <w:szCs w:val="24"/>
              </w:rPr>
            </w:pPr>
            <w:r w:rsidDel="00000000" w:rsidR="00000000" w:rsidRPr="00000000">
              <w:rPr>
                <w:rtl w:val="0"/>
              </w:rPr>
            </w:r>
          </w:p>
        </w:tc>
      </w:tr>
      <w:tr>
        <w:trPr>
          <w:cantSplit w:val="0"/>
          <w:trHeight w:val="16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Redemption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D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Part of the Price where the Buyer requires the Supplier to redeem funds from Prepaid Cards for example due to Card Closure at the request of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D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5">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Client Support Line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E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relating to Customer Service as defined in Framework Schedule 3 (Framework Specification)</w:t>
            </w:r>
          </w:p>
          <w:p w:rsidR="00000000" w:rsidDel="00000000" w:rsidP="00000000" w:rsidRDefault="00000000" w:rsidRPr="00000000" w14:paraId="000001E8">
            <w:pPr>
              <w:jc w:val="both"/>
              <w:rPr>
                <w:rFonts w:ascii="Arial" w:cs="Arial" w:eastAsia="Arial" w:hAnsi="Arial"/>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E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0">
            <w:pPr>
              <w:ind w:left="720" w:firstLine="0"/>
              <w:jc w:val="both"/>
              <w:rPr>
                <w:rFonts w:ascii="Arial" w:cs="Arial" w:eastAsia="Arial" w:hAnsi="Arial"/>
                <w:b w:val="1"/>
                <w:sz w:val="24"/>
                <w:szCs w:val="24"/>
              </w:rPr>
            </w:pPr>
            <w:r w:rsidDel="00000000" w:rsidR="00000000" w:rsidRPr="00000000">
              <w:rPr>
                <w:rtl w:val="0"/>
              </w:rPr>
            </w:r>
          </w:p>
        </w:tc>
      </w:tr>
      <w:tr>
        <w:trPr>
          <w:cantSplit w:val="0"/>
          <w:trHeight w:val="930" w:hRule="atLeast"/>
          <w:tblHeader w:val="0"/>
        </w:trPr>
        <w:tc>
          <w:tcPr>
            <w:tcBorders>
              <w:top w:color="cccccc" w:space="0" w:sz="6" w:val="single"/>
              <w:left w:color="000000"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Component</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Volume of Cards</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3">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0-250 </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4">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251-500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5">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501- 1000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6">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1001- 3000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7">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3001-5000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8">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5001- 10000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9">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10001 -20000</w:t>
            </w:r>
          </w:p>
        </w:tc>
        <w:tc>
          <w:tcPr>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A">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20001+</w:t>
            </w:r>
          </w:p>
        </w:tc>
      </w:tr>
      <w:tr>
        <w:trPr>
          <w:cantSplit w:val="0"/>
          <w:trHeight w:val="115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B">
            <w:pPr>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b w:val="1"/>
                <w:sz w:val="24"/>
                <w:szCs w:val="24"/>
                <w:rtl w:val="0"/>
              </w:rPr>
              <w:t xml:space="preserve">nstant Use Use Plastic Cards : per card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FC">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gridSpan w:val="8"/>
            <w:tcBorders>
              <w:top w:color="cccccc" w:space="0" w:sz="6" w:val="single"/>
              <w:left w:color="cccccc" w:space="0" w:sz="6" w:val="single"/>
              <w:bottom w:color="000000" w:space="0" w:sz="6" w:val="single"/>
              <w:right w:color="000000" w:space="0" w:sz="6" w:val="single"/>
            </w:tcBorders>
            <w:shd w:fill="999999" w:val="clear"/>
            <w:tcMar>
              <w:top w:w="40.0" w:type="dxa"/>
              <w:left w:w="40.0" w:type="dxa"/>
              <w:bottom w:w="40.0" w:type="dxa"/>
              <w:right w:w="40.0" w:type="dxa"/>
            </w:tcMar>
            <w:vAlign w:val="bottom"/>
          </w:tcPr>
          <w:p w:rsidR="00000000" w:rsidDel="00000000" w:rsidP="00000000" w:rsidRDefault="00000000" w:rsidRPr="00000000" w14:paraId="000001FD">
            <w:pPr>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 Price</w:t>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Merchant Category Selection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block or unblock a merchant category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E">
            <w:pPr>
              <w:ind w:left="720" w:firstLine="0"/>
              <w:jc w:val="both"/>
              <w:rPr>
                <w:rFonts w:ascii="Arial" w:cs="Arial" w:eastAsia="Arial" w:hAnsi="Arial"/>
                <w:b w:val="1"/>
                <w:sz w:val="24"/>
                <w:szCs w:val="24"/>
              </w:rPr>
            </w:pPr>
            <w:r w:rsidDel="00000000" w:rsidR="00000000" w:rsidRPr="00000000">
              <w:rPr>
                <w:rtl w:val="0"/>
              </w:rPr>
            </w:r>
          </w:p>
        </w:tc>
      </w:tr>
      <w:tr>
        <w:trPr>
          <w:cantSplit w:val="0"/>
          <w:trHeight w:val="7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Generic Card Design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1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the Supplier's generic card design as part of the Service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8">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Activation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1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 requires Supplier to activate new and replacement cards and ensure they are ready for use by the End User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1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2">
            <w:pPr>
              <w:ind w:left="720" w:firstLine="0"/>
              <w:jc w:val="both"/>
              <w:rPr>
                <w:rFonts w:ascii="Arial" w:cs="Arial" w:eastAsia="Arial" w:hAnsi="Arial"/>
                <w:b w:val="1"/>
                <w:sz w:val="24"/>
                <w:szCs w:val="24"/>
              </w:rPr>
            </w:pPr>
            <w:r w:rsidDel="00000000" w:rsidR="00000000" w:rsidRPr="00000000">
              <w:rPr>
                <w:rtl w:val="0"/>
              </w:rPr>
            </w:r>
          </w:p>
        </w:tc>
      </w:tr>
      <w:tr>
        <w:trPr>
          <w:cantSplit w:val="0"/>
          <w:trHeight w:val="25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Card Management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2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for all aspects of the Suppliers' Service with regards to the management of Cards, including but not exclusive to: card production, distribution, Buyer account management, Management Information provided to the Buyer, access and maintenance of the Online Platform.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C">
            <w:pPr>
              <w:ind w:left="720" w:firstLine="0"/>
              <w:jc w:val="both"/>
              <w:rPr>
                <w:rFonts w:ascii="Arial" w:cs="Arial" w:eastAsia="Arial" w:hAnsi="Arial"/>
                <w:b w:val="1"/>
                <w:sz w:val="24"/>
                <w:szCs w:val="24"/>
              </w:rPr>
            </w:pPr>
            <w:r w:rsidDel="00000000" w:rsidR="00000000" w:rsidRPr="00000000">
              <w:rPr>
                <w:rtl w:val="0"/>
              </w:rPr>
            </w:r>
          </w:p>
        </w:tc>
      </w:tr>
      <w:tr>
        <w:trPr>
          <w:cantSplit w:val="0"/>
          <w:trHeight w:val="9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Card Load/Reload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2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loading of funds onto the Card, as per the value specified by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2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6">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ATM Withdrawal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3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the Supplier to provide the facility for the End User to withdraw cash via an ATM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3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0">
            <w:pPr>
              <w:ind w:left="720" w:firstLine="0"/>
              <w:jc w:val="both"/>
              <w:rPr>
                <w:rFonts w:ascii="Arial" w:cs="Arial" w:eastAsia="Arial" w:hAnsi="Arial"/>
                <w:b w:val="1"/>
                <w:sz w:val="24"/>
                <w:szCs w:val="24"/>
              </w:rPr>
            </w:pPr>
            <w:r w:rsidDel="00000000" w:rsidR="00000000" w:rsidRPr="00000000">
              <w:rPr>
                <w:rtl w:val="0"/>
              </w:rPr>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POS (Point Of Sale)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4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Price when the Buyer requires that the Supplier provides the facility for the end user to purchase goods and services through point of sale transactions including but not exclusive to e-commerce transactions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A">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Unsuccessful Transactions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that relates to End User Transactions that cannot be processed successfully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E">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4F">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0">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4">
            <w:pPr>
              <w:ind w:left="720" w:firstLine="0"/>
              <w:jc w:val="both"/>
              <w:rPr>
                <w:rFonts w:ascii="Arial" w:cs="Arial" w:eastAsia="Arial" w:hAnsi="Arial"/>
                <w:b w:val="1"/>
                <w:sz w:val="24"/>
                <w:szCs w:val="24"/>
              </w:rPr>
            </w:pPr>
            <w:r w:rsidDel="00000000" w:rsidR="00000000" w:rsidRPr="00000000">
              <w:rPr>
                <w:rtl w:val="0"/>
              </w:rPr>
            </w:r>
          </w:p>
        </w:tc>
      </w:tr>
      <w:tr>
        <w:trPr>
          <w:cantSplit w:val="0"/>
          <w:trHeight w:val="16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Redemption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5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Part of the Price where the Buyer requires the Supplier to redeem funds from Prepaid Cards for example due to Card Closure at the request of the Buyer.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7">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8">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9">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A">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B">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C">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D">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E">
            <w:pPr>
              <w:ind w:left="720" w:firstLine="0"/>
              <w:jc w:val="both"/>
              <w:rPr>
                <w:rFonts w:ascii="Arial" w:cs="Arial" w:eastAsia="Arial" w:hAnsi="Arial"/>
                <w:b w:val="1"/>
                <w:sz w:val="24"/>
                <w:szCs w:val="24"/>
              </w:rPr>
            </w:pPr>
            <w:r w:rsidDel="00000000" w:rsidR="00000000" w:rsidRPr="00000000">
              <w:rPr>
                <w:rtl w:val="0"/>
              </w:rPr>
            </w:r>
          </w:p>
        </w:tc>
      </w:tr>
      <w:tr>
        <w:trPr>
          <w:cantSplit w:val="0"/>
          <w:trHeight w:val="12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5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Monthly Client Support Line Fee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6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Component of the Supplier's price relating to Customer Service as defined in Framework Schedule 3 (Framework Specification)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1">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2">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3">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4">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5">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6">
            <w:pPr>
              <w:ind w:left="720" w:firstLine="0"/>
              <w:jc w:val="both"/>
              <w:rPr>
                <w:rFonts w:ascii="Arial" w:cs="Arial" w:eastAsia="Arial" w:hAnsi="Arial"/>
                <w:b w:val="1"/>
                <w:sz w:val="24"/>
                <w:szCs w:val="24"/>
              </w:rPr>
            </w:pPr>
            <w:r w:rsidDel="00000000" w:rsidR="00000000" w:rsidRPr="00000000">
              <w:rPr>
                <w:rtl w:val="0"/>
              </w:rPr>
            </w:r>
          </w:p>
        </w:tc>
        <w:tc>
          <w:tcPr>
            <w:tcBorders>
              <w:top w:color="cccccc" w:space="0" w:sz="6" w:val="single"/>
              <w:left w:color="cccccc" w:space="0" w:sz="6" w:val="single"/>
              <w:bottom w:color="000000" w:space="0" w:sz="6"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267">
            <w:pPr>
              <w:ind w:left="720" w:firstLine="0"/>
              <w:jc w:val="both"/>
              <w:rPr>
                <w:rFonts w:ascii="Arial" w:cs="Arial" w:eastAsia="Arial" w:hAnsi="Arial"/>
                <w:b w:val="1"/>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68">
            <w:pPr>
              <w:ind w:left="720" w:firstLine="0"/>
              <w:jc w:val="both"/>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269">
      <w:pPr>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6A">
      <w:pPr>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6B">
      <w:pPr>
        <w:numPr>
          <w:ilvl w:val="0"/>
          <w:numId w:val="4"/>
        </w:numPr>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Virtual Prepaid Cards        </w:t>
      </w:r>
    </w:p>
    <w:p w:rsidR="00000000" w:rsidDel="00000000" w:rsidP="00000000" w:rsidRDefault="00000000" w:rsidRPr="00000000" w14:paraId="0000026C">
      <w:pPr>
        <w:ind w:left="144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6D">
      <w:pPr>
        <w:numPr>
          <w:ilvl w:val="1"/>
          <w:numId w:val="4"/>
        </w:numPr>
        <w:spacing w:after="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calculate the Charges using Lot 2 Table 3 below when a Buyer selects Virtual Prepaid Cards Services</w:t>
      </w:r>
    </w:p>
    <w:p w:rsidR="00000000" w:rsidDel="00000000" w:rsidP="00000000" w:rsidRDefault="00000000" w:rsidRPr="00000000" w14:paraId="0000026E">
      <w:pPr>
        <w:spacing w:after="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F">
      <w:pPr>
        <w:numPr>
          <w:ilvl w:val="1"/>
          <w:numId w:val="4"/>
        </w:numPr>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calculate the Charges in the month within which the Buyer requests the Service.</w:t>
      </w:r>
    </w:p>
    <w:p w:rsidR="00000000" w:rsidDel="00000000" w:rsidP="00000000" w:rsidRDefault="00000000" w:rsidRPr="00000000" w14:paraId="00000270">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Table 3</w:t>
      </w:r>
    </w:p>
    <w:tbl>
      <w:tblPr>
        <w:tblStyle w:val="Table3"/>
        <w:tblW w:w="94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10"/>
        <w:gridCol w:w="1440"/>
        <w:tblGridChange w:id="0">
          <w:tblGrid>
            <w:gridCol w:w="8010"/>
            <w:gridCol w:w="1440"/>
          </w:tblGrid>
        </w:tblGridChange>
      </w:tblGrid>
      <w:tr>
        <w:trPr>
          <w:cantSplit w:val="0"/>
          <w:trHeight w:val="300" w:hRule="atLeast"/>
          <w:tblHeader w:val="0"/>
        </w:trPr>
        <w:tc>
          <w:tcPr>
            <w:tcBorders>
              <w:top w:color="000000" w:space="0" w:sz="12"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1">
            <w:pPr>
              <w:widowControl w:val="0"/>
              <w:spacing w:after="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Price Category</w:t>
            </w:r>
          </w:p>
        </w:tc>
        <w:tc>
          <w:tcPr>
            <w:tcBorders>
              <w:top w:color="000000" w:space="0" w:sz="12"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2">
            <w:pPr>
              <w:widowControl w:val="0"/>
              <w:spacing w:after="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Price (£)</w:t>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3">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Initial Set up Cost (One Off Cost)</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4">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5">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  Per Virtual Prepaid Card issued via SMS 0-30,000</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6">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7">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  per Virtual Prepaid Card issued via SMS 30,001+</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8">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9">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 Per Virtual Prepaid Card issued via Email 0-30,000</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A">
            <w:pPr>
              <w:widowControl w:val="0"/>
              <w:spacing w:after="0" w:lineRule="auto"/>
              <w:jc w:val="both"/>
              <w:rPr>
                <w:rFonts w:ascii="Arial" w:cs="Arial" w:eastAsia="Arial" w:hAnsi="Arial"/>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B">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One Off Fixed Fee* - Per Virtual PrePaid Card issued via Email 30,000+</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27C">
            <w:pPr>
              <w:widowControl w:val="0"/>
              <w:spacing w:after="0"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7D">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7E">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7F">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0">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1">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2">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3">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84">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w:t>
      </w:r>
    </w:p>
    <w:p w:rsidR="00000000" w:rsidDel="00000000" w:rsidP="00000000" w:rsidRDefault="00000000" w:rsidRPr="00000000" w14:paraId="00000285">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 Vouchers</w:t>
      </w:r>
    </w:p>
    <w:p w:rsidR="00000000" w:rsidDel="00000000" w:rsidP="00000000" w:rsidRDefault="00000000" w:rsidRPr="00000000" w14:paraId="00000286">
      <w:pPr>
        <w:numPr>
          <w:ilvl w:val="0"/>
          <w:numId w:val="2"/>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Lot 3 Vouchers are a One-Off Payment that shall be calculated using Lot 3 Table 1 below</w:t>
      </w:r>
    </w:p>
    <w:p w:rsidR="00000000" w:rsidDel="00000000" w:rsidP="00000000" w:rsidRDefault="00000000" w:rsidRPr="00000000" w14:paraId="00000287">
      <w:pPr>
        <w:spacing w:after="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88">
      <w:pPr>
        <w:widowControl w:val="0"/>
        <w:numPr>
          <w:ilvl w:val="0"/>
          <w:numId w:val="2"/>
        </w:numPr>
        <w:spacing w:after="0" w:line="240" w:lineRule="auto"/>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Aggregation</w:t>
      </w:r>
    </w:p>
    <w:p w:rsidR="00000000" w:rsidDel="00000000" w:rsidP="00000000" w:rsidRDefault="00000000" w:rsidRPr="00000000" w14:paraId="00000289">
      <w:pPr>
        <w:widowControl w:val="0"/>
        <w:spacing w:after="0" w:line="24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A">
      <w:pPr>
        <w:widowControl w:val="0"/>
        <w:numPr>
          <w:ilvl w:val="1"/>
          <w:numId w:val="2"/>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Buyer places more than 1 order for the same service during any fixed twelve-month period commencing from the Call-Off Contract Commencement Date, at any point during the Call-Off Contract Period then the value of Vouchers used to calculate the Charges using Table 1 below, shall be the cumulative value of Vouchers that the Buyer has ordered across all orders.</w:t>
      </w:r>
    </w:p>
    <w:p w:rsidR="00000000" w:rsidDel="00000000" w:rsidP="00000000" w:rsidRDefault="00000000" w:rsidRPr="00000000" w14:paraId="0000028B">
      <w:pPr>
        <w:widowControl w:val="0"/>
        <w:spacing w:after="0" w:line="240" w:lineRule="auto"/>
        <w:ind w:left="144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8C">
      <w:pPr>
        <w:widowControl w:val="0"/>
        <w:numPr>
          <w:ilvl w:val="1"/>
          <w:numId w:val="2"/>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calculate the Charges as per paragraph 1.6.1 above from the point the order is placed and any invoice the Supplier submits to the Buyer shall accurately reflect this calculation.</w:t>
      </w:r>
    </w:p>
    <w:p w:rsidR="00000000" w:rsidDel="00000000" w:rsidP="00000000" w:rsidRDefault="00000000" w:rsidRPr="00000000" w14:paraId="0000028D">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8E">
      <w:pPr>
        <w:widowControl w:val="0"/>
        <w:numPr>
          <w:ilvl w:val="1"/>
          <w:numId w:val="2"/>
        </w:numPr>
        <w:spacing w:after="0" w:line="240" w:lineRule="auto"/>
        <w:ind w:left="144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is a worked example for illustrative purposes only:</w:t>
      </w:r>
    </w:p>
    <w:p w:rsidR="00000000" w:rsidDel="00000000" w:rsidP="00000000" w:rsidRDefault="00000000" w:rsidRPr="00000000" w14:paraId="0000028F">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90">
      <w:pPr>
        <w:widowControl w:val="0"/>
        <w:numPr>
          <w:ilvl w:val="2"/>
          <w:numId w:val="2"/>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orders £1,000,000 in value of Grocery Vouchers at the Call off Contract Commencement Date and the corresponding price is 1% of the Voucher Value, then the Buyer will be Charged £10,000</w:t>
      </w:r>
    </w:p>
    <w:p w:rsidR="00000000" w:rsidDel="00000000" w:rsidP="00000000" w:rsidRDefault="00000000" w:rsidRPr="00000000" w14:paraId="00000291">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92">
      <w:pPr>
        <w:widowControl w:val="0"/>
        <w:numPr>
          <w:ilvl w:val="2"/>
          <w:numId w:val="2"/>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places a subsequent order for £1,000,000 in value of Grocery Vouchers six months after the Call-Off Commencement Date and the price for £2,000,000 in value of Vouchers is 0.8%, the Buyer would then be Charged 0.8% or £8,000 for the 2nd Order This is because both of the Orders were within twelve months of the Call-Off Commencement date. </w:t>
      </w:r>
    </w:p>
    <w:p w:rsidR="00000000" w:rsidDel="00000000" w:rsidP="00000000" w:rsidRDefault="00000000" w:rsidRPr="00000000" w14:paraId="00000293">
      <w:pPr>
        <w:widowControl w:val="0"/>
        <w:spacing w:after="0" w:line="240" w:lineRule="auto"/>
        <w:ind w:left="2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94">
      <w:pPr>
        <w:widowControl w:val="0"/>
        <w:numPr>
          <w:ilvl w:val="2"/>
          <w:numId w:val="2"/>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places a third Order for £24,000,000 in value of Vouchers thirteen months after the Call-Off Commencement Date, the price for this order would be based on the Table 1 price for £24,000,000 in value of Vouchers, which in this example is 0.5%. This is because the third Order occurred in a different twelve-month</w:t>
      </w:r>
    </w:p>
    <w:p w:rsidR="00000000" w:rsidDel="00000000" w:rsidP="00000000" w:rsidRDefault="00000000" w:rsidRPr="00000000" w14:paraId="00000295">
      <w:pPr>
        <w:widowControl w:val="0"/>
        <w:numPr>
          <w:ilvl w:val="2"/>
          <w:numId w:val="2"/>
        </w:numPr>
        <w:spacing w:after="0" w:line="240" w:lineRule="auto"/>
        <w:ind w:left="21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period. In these circumstances the Charges would be calculated as follows:</w:t>
      </w:r>
    </w:p>
    <w:p w:rsidR="00000000" w:rsidDel="00000000" w:rsidP="00000000" w:rsidRDefault="00000000" w:rsidRPr="00000000" w14:paraId="00000296">
      <w:pPr>
        <w:widowControl w:val="0"/>
        <w:spacing w:after="0" w:line="240"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7">
      <w:pPr>
        <w:widowControl w:val="0"/>
        <w:numPr>
          <w:ilvl w:val="0"/>
          <w:numId w:val="5"/>
        </w:numPr>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1 - £1,000,000 in value of Grocery Vouchers = £10,000</w:t>
      </w:r>
    </w:p>
    <w:p w:rsidR="00000000" w:rsidDel="00000000" w:rsidP="00000000" w:rsidRDefault="00000000" w:rsidRPr="00000000" w14:paraId="00000298">
      <w:pPr>
        <w:widowControl w:val="0"/>
        <w:numPr>
          <w:ilvl w:val="0"/>
          <w:numId w:val="5"/>
        </w:numPr>
        <w:spacing w:after="0"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2 -£1,000,000 in value of Grocery Vouchers = £8,000</w:t>
      </w:r>
    </w:p>
    <w:p w:rsidR="00000000" w:rsidDel="00000000" w:rsidP="00000000" w:rsidRDefault="00000000" w:rsidRPr="00000000" w14:paraId="00000299">
      <w:pPr>
        <w:widowControl w:val="0"/>
        <w:numPr>
          <w:ilvl w:val="0"/>
          <w:numId w:val="5"/>
        </w:numPr>
        <w:spacing w:line="240" w:lineRule="auto"/>
        <w:ind w:left="360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Order 3 - £24,000,000 in value of  Grocery Vouchers = £12,000</w:t>
      </w:r>
    </w:p>
    <w:p w:rsidR="00000000" w:rsidDel="00000000" w:rsidP="00000000" w:rsidRDefault="00000000" w:rsidRPr="00000000" w14:paraId="0000029A">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9B">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 table 1</w:t>
      </w:r>
    </w:p>
    <w:tbl>
      <w:tblPr>
        <w:tblStyle w:val="Table4"/>
        <w:tblW w:w="135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30"/>
        <w:gridCol w:w="1605"/>
        <w:gridCol w:w="1605"/>
        <w:gridCol w:w="1935"/>
        <w:gridCol w:w="1635"/>
        <w:gridCol w:w="1860"/>
        <w:gridCol w:w="1620"/>
        <w:tblGridChange w:id="0">
          <w:tblGrid>
            <w:gridCol w:w="3330"/>
            <w:gridCol w:w="1605"/>
            <w:gridCol w:w="1605"/>
            <w:gridCol w:w="1935"/>
            <w:gridCol w:w="1635"/>
            <w:gridCol w:w="1860"/>
            <w:gridCol w:w="1620"/>
          </w:tblGrid>
        </w:tblGridChange>
      </w:tblGrid>
      <w:tr>
        <w:trPr>
          <w:cantSplit w:val="0"/>
          <w:trHeight w:val="345" w:hRule="atLeast"/>
          <w:tblHeader w:val="0"/>
        </w:trPr>
        <w:tc>
          <w:tcPr>
            <w:vMerge w:val="restart"/>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C">
            <w:pPr>
              <w:widowControl w:val="0"/>
              <w:spacing w:after="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Closed Loop - Grocery merchants</w:t>
            </w:r>
          </w:p>
        </w:tc>
        <w:tc>
          <w:tcPr>
            <w:gridSpan w:val="6"/>
            <w:tcBorders>
              <w:top w:color="000000"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9D">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Total Buyer’s Voucher Order Value range</w:t>
            </w:r>
            <w:r w:rsidDel="00000000" w:rsidR="00000000" w:rsidRPr="00000000">
              <w:rPr>
                <w:rtl w:val="0"/>
              </w:rPr>
            </w:r>
          </w:p>
        </w:tc>
      </w:tr>
      <w:tr>
        <w:trPr>
          <w:cantSplit w:val="0"/>
          <w:trHeight w:val="345" w:hRule="atLeast"/>
          <w:tblHeader w:val="0"/>
        </w:trPr>
        <w:tc>
          <w:tcPr>
            <w:vMerge w:val="continue"/>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4">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5">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6">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7">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8">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9">
            <w:pPr>
              <w:widowControl w:val="0"/>
              <w:spacing w:after="0" w:lineRule="auto"/>
              <w:jc w:val="both"/>
              <w:rPr>
                <w:rFonts w:ascii="Arial" w:cs="Arial" w:eastAsia="Arial" w:hAnsi="Arial"/>
                <w:sz w:val="20"/>
                <w:szCs w:val="20"/>
              </w:rPr>
            </w:pPr>
            <w:r w:rsidDel="00000000" w:rsidR="00000000" w:rsidRPr="00000000">
              <w:rPr>
                <w:rFonts w:ascii="Arial" w:cs="Arial" w:eastAsia="Arial" w:hAnsi="Arial"/>
                <w:b w:val="1"/>
                <w:sz w:val="24"/>
                <w:szCs w:val="24"/>
                <w:rtl w:val="0"/>
              </w:rPr>
              <w:t xml:space="preserve">6</w:t>
            </w:r>
            <w:r w:rsidDel="00000000" w:rsidR="00000000" w:rsidRPr="00000000">
              <w:rPr>
                <w:rtl w:val="0"/>
              </w:rPr>
            </w:r>
          </w:p>
        </w:tc>
      </w:tr>
      <w:tr>
        <w:trPr>
          <w:cantSplit w:val="0"/>
          <w:trHeight w:val="645" w:hRule="atLeast"/>
          <w:tblHeader w:val="0"/>
        </w:trPr>
        <w:tc>
          <w:tcPr>
            <w:vMerge w:val="continue"/>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B">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Up to £999,999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C">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£1,000,000 - £9,999,999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D">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£10,000,000 - £24,999,999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E">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£25,000,000 - £74,999,999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AF">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£75,000,000 - £149,999,999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0">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£150,000,000 +</w:t>
            </w:r>
            <w:r w:rsidDel="00000000" w:rsidR="00000000" w:rsidRPr="00000000">
              <w:rPr>
                <w:rtl w:val="0"/>
              </w:rPr>
            </w:r>
          </w:p>
        </w:tc>
      </w:tr>
      <w:tr>
        <w:trPr>
          <w:cantSplit w:val="0"/>
          <w:trHeight w:val="115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1">
            <w:pPr>
              <w:widowControl w:val="0"/>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Maximum percentage of Total Voucher Value that is Chargeable for the entire Order (%)</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2">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3">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4">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5">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6">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7">
            <w:pPr>
              <w:widowControl w:val="0"/>
              <w:spacing w:after="0" w:lineRule="auto"/>
              <w:jc w:val="both"/>
              <w:rPr>
                <w:rFonts w:ascii="Arial" w:cs="Arial" w:eastAsia="Arial" w:hAnsi="Arial"/>
                <w:sz w:val="20"/>
                <w:szCs w:val="20"/>
              </w:rPr>
            </w:pPr>
            <w:r w:rsidDel="00000000" w:rsidR="00000000" w:rsidRPr="00000000">
              <w:rPr>
                <w:rtl w:val="0"/>
              </w:rPr>
            </w:r>
          </w:p>
        </w:tc>
      </w:tr>
      <w:tr>
        <w:trPr>
          <w:cantSplit w:val="0"/>
          <w:trHeight w:val="645"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8">
            <w:pPr>
              <w:widowControl w:val="0"/>
              <w:spacing w:after="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 Closed Loop - Non-Grocery merchants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9">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Up to £999,999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A">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£1,000,000 - £9,999,999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B">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£10,000,000 - £24,999,999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C">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£25,000,000 - £74,999,999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D">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£75,000,000 - £149,999,999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E">
            <w:pPr>
              <w:widowControl w:val="0"/>
              <w:spacing w:after="0" w:lineRule="auto"/>
              <w:jc w:val="both"/>
              <w:rPr>
                <w:rFonts w:ascii="Arial" w:cs="Arial" w:eastAsia="Arial" w:hAnsi="Arial"/>
                <w:sz w:val="20"/>
                <w:szCs w:val="20"/>
              </w:rPr>
            </w:pPr>
            <w:r w:rsidDel="00000000" w:rsidR="00000000" w:rsidRPr="00000000">
              <w:rPr>
                <w:b w:val="1"/>
                <w:sz w:val="24"/>
                <w:szCs w:val="24"/>
                <w:rtl w:val="0"/>
              </w:rPr>
              <w:t xml:space="preserve">£150,000,000 +</w:t>
            </w:r>
            <w:r w:rsidDel="00000000" w:rsidR="00000000" w:rsidRPr="00000000">
              <w:rPr>
                <w:rtl w:val="0"/>
              </w:rPr>
            </w:r>
          </w:p>
        </w:tc>
      </w:tr>
      <w:tr>
        <w:trPr>
          <w:cantSplit w:val="0"/>
          <w:trHeight w:val="115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BF">
            <w:pPr>
              <w:widowControl w:val="0"/>
              <w:spacing w:after="0" w:lineRule="auto"/>
              <w:jc w:val="both"/>
              <w:rPr>
                <w:rFonts w:ascii="Arial" w:cs="Arial" w:eastAsia="Arial" w:hAnsi="Arial"/>
                <w:sz w:val="20"/>
                <w:szCs w:val="20"/>
              </w:rPr>
            </w:pPr>
            <w:r w:rsidDel="00000000" w:rsidR="00000000" w:rsidRPr="00000000">
              <w:rPr>
                <w:rFonts w:ascii="Arial" w:cs="Arial" w:eastAsia="Arial" w:hAnsi="Arial"/>
                <w:sz w:val="24"/>
                <w:szCs w:val="24"/>
                <w:rtl w:val="0"/>
              </w:rPr>
              <w:t xml:space="preserve">Maximum percentage of Total Voucher Value that is Chargeable for the entire Order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0">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1">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2">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3">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4">
            <w:pPr>
              <w:widowControl w:val="0"/>
              <w:spacing w:after="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5">
            <w:pPr>
              <w:widowControl w:val="0"/>
              <w:spacing w:after="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2C6">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C7">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C8">
      <w:pPr>
        <w:jc w:val="both"/>
        <w:rPr>
          <w:rFonts w:ascii="Arial" w:cs="Arial" w:eastAsia="Arial" w:hAnsi="Arial"/>
          <w:b w:val="1"/>
          <w:sz w:val="24"/>
          <w:szCs w:val="24"/>
        </w:rPr>
      </w:pPr>
      <w:r w:rsidDel="00000000" w:rsidR="00000000" w:rsidRPr="00000000">
        <w:rPr>
          <w:rFonts w:ascii="Arial" w:cs="Arial" w:eastAsia="Arial" w:hAnsi="Arial"/>
          <w:b w:val="1"/>
          <w:rtl w:val="0"/>
        </w:rPr>
        <w:t xml:space="preserve">Redacted under FOIA section 43, Commercial </w:t>
      </w:r>
      <w:r w:rsidDel="00000000" w:rsidR="00000000" w:rsidRPr="00000000">
        <w:rPr>
          <w:rtl w:val="0"/>
        </w:rPr>
      </w:r>
    </w:p>
    <w:sectPr>
      <w:type w:val="nextPage"/>
      <w:pgSz w:h="11906" w:w="16838" w:orient="landscape"/>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                                      </w:t>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iI8CZBcjWgiW8cdCjlYuGRnomg==">AMUW2mULOah+nAEzBL3o8jygJvRCPBYAwQgv8wdebedJQQKN73HsYrHVOM85LjMbcNLTBUVKawoIyNdEf4q/N89BlCSaALsVPAvYdI2EBs5p3F5VXzpi/mAM66Gn81Gc9rWr9FduHnZA1H/dNWv5bHxzt+t5/dxsez3oyjcxB64jt4Q3M28wMVRRflX4lqieMwx1LY++XTkc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2022-04-28T13:14:00Z</dcterms:created>
</cp:coreProperties>
</file>